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6B02E" w14:textId="77777777" w:rsidR="004C320C" w:rsidRPr="000E5565" w:rsidRDefault="001071DD" w:rsidP="001071DD">
      <w:pPr>
        <w:jc w:val="center"/>
        <w:rPr>
          <w:b/>
          <w:color w:val="7030A0"/>
          <w:sz w:val="28"/>
        </w:rPr>
      </w:pPr>
      <w:r w:rsidRPr="000E5565">
        <w:rPr>
          <w:b/>
          <w:sz w:val="28"/>
        </w:rPr>
        <w:t>RVC</w:t>
      </w:r>
      <w:r w:rsidRPr="000E5565">
        <w:rPr>
          <w:b/>
          <w:color w:val="7030A0"/>
          <w:sz w:val="28"/>
        </w:rPr>
        <w:t xml:space="preserve"> IVSA ANIMAL WELFARE WEEK REPORT</w:t>
      </w:r>
    </w:p>
    <w:p w14:paraId="3B919D8B" w14:textId="77777777" w:rsidR="001071DD" w:rsidRPr="000E5565" w:rsidRDefault="001071DD" w:rsidP="001071DD">
      <w:pPr>
        <w:rPr>
          <w:sz w:val="20"/>
        </w:rPr>
      </w:pPr>
      <w:r w:rsidRPr="000E5565">
        <w:rPr>
          <w:sz w:val="20"/>
        </w:rPr>
        <w:t>We at RVC loved getting involved in the first ever IVSA Animal Welfare Week and held numerous events throughout the week.</w:t>
      </w:r>
    </w:p>
    <w:p w14:paraId="5C55A640" w14:textId="77777777" w:rsidR="001071DD" w:rsidRPr="000E5565" w:rsidRDefault="001071DD" w:rsidP="001071DD">
      <w:pPr>
        <w:rPr>
          <w:sz w:val="20"/>
        </w:rPr>
      </w:pPr>
      <w:r w:rsidRPr="000E5565">
        <w:rPr>
          <w:sz w:val="20"/>
        </w:rPr>
        <w:t xml:space="preserve">Our first event was on </w:t>
      </w:r>
      <w:r w:rsidR="000827A0" w:rsidRPr="000E5565">
        <w:rPr>
          <w:sz w:val="20"/>
        </w:rPr>
        <w:t xml:space="preserve">euthanasia of healthy animals and how to respond to clients. It discussed how to approach a case </w:t>
      </w:r>
      <w:r w:rsidR="005A0BB5" w:rsidRPr="000E5565">
        <w:rPr>
          <w:sz w:val="20"/>
        </w:rPr>
        <w:t xml:space="preserve">in which a client wishes for you to </w:t>
      </w:r>
      <w:proofErr w:type="spellStart"/>
      <w:r w:rsidR="005A0BB5" w:rsidRPr="000E5565">
        <w:rPr>
          <w:sz w:val="20"/>
        </w:rPr>
        <w:t>euthanise</w:t>
      </w:r>
      <w:proofErr w:type="spellEnd"/>
      <w:r w:rsidR="005A0BB5" w:rsidRPr="000E5565">
        <w:rPr>
          <w:sz w:val="20"/>
        </w:rPr>
        <w:t xml:space="preserve"> a healthy animal- a problem which we all may face in clinical practice in some point during our careers.</w:t>
      </w:r>
    </w:p>
    <w:p w14:paraId="5CD7CD66" w14:textId="77777777" w:rsidR="001071DD" w:rsidRPr="000E5565" w:rsidRDefault="001071DD" w:rsidP="001071DD">
      <w:pPr>
        <w:rPr>
          <w:sz w:val="20"/>
        </w:rPr>
      </w:pPr>
      <w:r w:rsidRPr="000E5565">
        <w:rPr>
          <w:sz w:val="20"/>
        </w:rPr>
        <w:t xml:space="preserve">Our second event was on how to assess animal welfare in practice. Two lecturers from the RVC (Siobhan Abeysinghe and Martin Whiting) discussed </w:t>
      </w:r>
      <w:r w:rsidR="009744DA" w:rsidRPr="000E5565">
        <w:rPr>
          <w:sz w:val="20"/>
        </w:rPr>
        <w:t xml:space="preserve">the crucial topic of how we can assess welfare in practice using different models and frameworks. It stimulated a lot of </w:t>
      </w:r>
      <w:r w:rsidR="000827A0" w:rsidRPr="000E5565">
        <w:rPr>
          <w:sz w:val="20"/>
        </w:rPr>
        <w:t xml:space="preserve">discussion which included critically assessing the different frameworks and people shared some experiences with regards to animal welfare in clinical practice. Hopefully all who attended learnt more about how to address animal welfare issues in practice and the benefits of assessment frameworks. </w:t>
      </w:r>
    </w:p>
    <w:p w14:paraId="5DEFAE53" w14:textId="77777777" w:rsidR="000827A0" w:rsidRPr="001071DD" w:rsidRDefault="000827A0" w:rsidP="001071DD">
      <w:pPr>
        <w:rPr>
          <w:sz w:val="20"/>
        </w:rPr>
      </w:pPr>
      <w:r w:rsidRPr="000E5565">
        <w:rPr>
          <w:sz w:val="20"/>
        </w:rPr>
        <w:t xml:space="preserve">Our final event was from the charity PDSA (People’s Dispensary for Sick Animals). One of the community nurses Melissa </w:t>
      </w:r>
      <w:proofErr w:type="spellStart"/>
      <w:r w:rsidRPr="000E5565">
        <w:rPr>
          <w:sz w:val="20"/>
        </w:rPr>
        <w:t>Teatum</w:t>
      </w:r>
      <w:proofErr w:type="spellEnd"/>
      <w:r w:rsidRPr="000E5565">
        <w:rPr>
          <w:sz w:val="20"/>
        </w:rPr>
        <w:t xml:space="preserve"> came to talk to us all about the work the charity does, how it was founded and how veterinary students can become involved. It was a fun and informative talk and we hope that it inspired some students to do clinical EMS or potentially work within charity practice in the future. It </w:t>
      </w:r>
      <w:r w:rsidR="005A0BB5" w:rsidRPr="000E5565">
        <w:rPr>
          <w:sz w:val="20"/>
        </w:rPr>
        <w:t>highlighted</w:t>
      </w:r>
      <w:r w:rsidRPr="000E5565">
        <w:rPr>
          <w:sz w:val="20"/>
        </w:rPr>
        <w:t xml:space="preserve"> the amazing work PDSA does to improve the welfare of animals in the UK.</w:t>
      </w:r>
      <w:bookmarkStart w:id="0" w:name="_GoBack"/>
      <w:bookmarkEnd w:id="0"/>
      <w:r>
        <w:rPr>
          <w:sz w:val="20"/>
        </w:rPr>
        <w:t xml:space="preserve"> </w:t>
      </w:r>
    </w:p>
    <w:sectPr w:rsidR="000827A0" w:rsidRPr="00107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DD"/>
    <w:rsid w:val="000409AD"/>
    <w:rsid w:val="000827A0"/>
    <w:rsid w:val="000E5565"/>
    <w:rsid w:val="001071DD"/>
    <w:rsid w:val="00340979"/>
    <w:rsid w:val="004C320C"/>
    <w:rsid w:val="005A0BB5"/>
    <w:rsid w:val="00614B7A"/>
    <w:rsid w:val="00974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1B31"/>
  <w15:chartTrackingRefBased/>
  <w15:docId w15:val="{4823E041-B2CF-447D-AC4D-ABD1AE9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Rawlins</dc:creator>
  <cp:keywords/>
  <dc:description/>
  <cp:lastModifiedBy>Megan Rawlins</cp:lastModifiedBy>
  <cp:revision>3</cp:revision>
  <dcterms:created xsi:type="dcterms:W3CDTF">2017-05-30T09:34:00Z</dcterms:created>
  <dcterms:modified xsi:type="dcterms:W3CDTF">2017-06-08T08:21:00Z</dcterms:modified>
</cp:coreProperties>
</file>